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4B5D" w:rsidRDefault="00C74B5D">
      <w:pPr>
        <w:rPr>
          <w:rFonts w:ascii="Times New Roman" w:hAnsi="Times New Roman" w:cs="Times New Roman"/>
          <w:sz w:val="28"/>
          <w:szCs w:val="28"/>
        </w:rPr>
      </w:pPr>
      <w:r w:rsidRPr="00C74B5D">
        <w:rPr>
          <w:rFonts w:ascii="Times New Roman" w:hAnsi="Times New Roman" w:cs="Times New Roman"/>
          <w:sz w:val="28"/>
          <w:szCs w:val="28"/>
        </w:rPr>
        <w:t xml:space="preserve">Уважаемые родители  и  законные представители  </w:t>
      </w:r>
      <w:proofErr w:type="gramStart"/>
      <w:r w:rsidRPr="00C74B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4B5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4B5D" w:rsidRPr="00C74B5D" w:rsidRDefault="00C74B5D">
      <w:pPr>
        <w:rPr>
          <w:rFonts w:ascii="Times New Roman" w:hAnsi="Times New Roman" w:cs="Times New Roman"/>
          <w:sz w:val="28"/>
          <w:szCs w:val="28"/>
        </w:rPr>
      </w:pPr>
      <w:r w:rsidRPr="00C74B5D">
        <w:rPr>
          <w:rFonts w:ascii="Times New Roman" w:hAnsi="Times New Roman" w:cs="Times New Roman"/>
          <w:sz w:val="28"/>
          <w:szCs w:val="28"/>
        </w:rPr>
        <w:t xml:space="preserve"> Приглашаем  вас  к активному  обсуждению проекта «Стратегия воспитания  в Российской Федерации на период до 2025 года»</w:t>
      </w:r>
    </w:p>
    <w:p w:rsidR="00C74B5D" w:rsidRPr="00C74B5D" w:rsidRDefault="00C74B5D">
      <w:pPr>
        <w:rPr>
          <w:rFonts w:ascii="Times New Roman" w:hAnsi="Times New Roman" w:cs="Times New Roman"/>
          <w:sz w:val="28"/>
          <w:szCs w:val="28"/>
        </w:rPr>
      </w:pPr>
    </w:p>
    <w:p w:rsidR="00C74B5D" w:rsidRDefault="00C74B5D"/>
    <w:p w:rsidR="00C74B5D" w:rsidRPr="00C74B5D" w:rsidRDefault="00C74B5D" w:rsidP="00C74B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C74B5D" w:rsidRPr="00C74B5D" w:rsidRDefault="00C74B5D" w:rsidP="00C74B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редакции от 13 января 2015 г. 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 РАЗВИТИЯ ВОСПИТАНИЯ В РОССИЙСКОЙ ФЕДЕРАЦИИ</w:t>
      </w:r>
    </w:p>
    <w:p w:rsidR="00C74B5D" w:rsidRPr="00C74B5D" w:rsidRDefault="00C74B5D" w:rsidP="00C74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ПЕРИОД ДО 2025 ГОДА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Стратегические ориентиры воспитания сформулированы Президентом Российской Федерации В. В. 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 года (далее –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провозглашает права и свободы человека, гражданский мир и согласие, 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справедливость новым поколениям.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Стратегия, опираясь на Конституцию Российской Федерации, учитывает нормы Конвенц</w:t>
      </w:r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C74B5D">
        <w:rPr>
          <w:rFonts w:ascii="Times New Roman" w:eastAsia="Times New Roman" w:hAnsi="Times New Roman" w:cs="Times New Roman"/>
          <w:sz w:val="24"/>
          <w:szCs w:val="24"/>
        </w:rPr>
        <w:t>Н о правах ребенка, международно-правовые нормы об основополагающих правах родителей.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t>Стратегия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 124-ФЗ «Об основных гарантиях прав ребёнка в Российской Федерации», Федерального закона от 29 декабря 2012 года № 273-ФЗ «Об образовании в Российской Федерации», а также постановлений Правительства Российской Федерации, иных нормативных правовых актов Российской Федерации.</w:t>
      </w:r>
      <w:proofErr w:type="gramEnd"/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>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Воспитанию уделяется большое внимание в принятых «Концепции государственной семейной политики в Российской Федерации на период до 2025 года» и «Концепции развития дополнительного образования детей».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Положения Стратегии взаимосвязаны с основными направлениями «Национальной стратегии действий в интересах детей на 2012–2017 годы» и предусматривают соответствие процесса развития личности детей национальному воспитательному идеалу, признание и поддержку определяющей роли семьи в воспитании детей.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цивилизационных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вызовов Стратегия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Стратегия 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достижений научных школ, предусматривающих культурно-исторический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подход к социальной ситуации развития личностного потенциала детей и подростков.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самореализацию в жизни, обществе и профессии.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Цель, задачи и основа Стратегии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Стратегии: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t>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  <w:proofErr w:type="gramEnd"/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Стратегии: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поддержку семейного воспитания на основе содействия ответственному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отношениюродителей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к воспитанию детей, повышению их социальной, коммуникативной и педагогической компетентности;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воспитательной деятельности в системе образования субъектов Российской Федерации;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социокультурную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Приоритеты государственной политики в области воспитания</w:t>
      </w:r>
      <w:r w:rsidRPr="00C74B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воспитание детей в духе уважения к человеческому достоинству, национальным традициям и общечеловеческим достижениям;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поддержка определяющей роли семьи в воспитании детей, уважение к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авторитетуродителейи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защита их преимущественного права на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воспитаниеиобучениедетей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перед всеми иными лицами;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защита прав и соблюдение законных интересов каждого ребёнка;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физического, психического, социального, духовно- нравственного развития детей, в том числе детей, находящихся в трудной жизненной ситуации (детей, оставшихся без попечения родителей; детей с ограниченными возможностями здоровья, детей –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</w:t>
      </w:r>
      <w:proofErr w:type="gram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детей, </w:t>
      </w:r>
      <w:r w:rsidRPr="00C74B5D">
        <w:rPr>
          <w:rFonts w:ascii="Times New Roman" w:eastAsia="Times New Roman" w:hAnsi="Times New Roman" w:cs="Times New Roman"/>
          <w:sz w:val="24"/>
          <w:szCs w:val="24"/>
        </w:rPr>
        <w:lastRenderedPageBreak/>
        <w:t>отбывающие наказание в виде лишения свободы в воспитательных колониях и др.) формирование позиции личности по отношению к окружающей действительности;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воспитание языковой культуры детей;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сотрудничествасубъектов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</w:t>
      </w:r>
      <w:proofErr w:type="spellStart"/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t>бизнес-сообществ</w:t>
      </w:r>
      <w:proofErr w:type="spellEnd"/>
      <w:proofErr w:type="gramEnd"/>
      <w:r w:rsidRPr="00C74B5D">
        <w:rPr>
          <w:rFonts w:ascii="Times New Roman" w:eastAsia="Times New Roman" w:hAnsi="Times New Roman" w:cs="Times New Roman"/>
          <w:sz w:val="24"/>
          <w:szCs w:val="24"/>
        </w:rPr>
        <w:t>) в совершенствовании содержания и условий воспитания подрастающего поколения граждан Российской Федерации.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Основные направления развития воспитания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1. Развитие социальных институтов воспитания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Поддержка семейного воспитания: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содействие укреплению семьи и защита приоритетного права родителей на воспитание и обучение детей перед всеми иными лицами;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повышение социального статуса и общественного престижа отцовства, материнства, многодетности;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популяризация лучшего педагогического опыта воспитания детей в семьях, в том числе многодетных и приемных;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содействие укреплению связей между поколениями, родственных связей, возрождению традиционной значимости больших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многопоколенных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семей;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педагогической культуры родителей с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участиемобразовательных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общественных организаций;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расширение инфраструктуры семейного отдыха, семейного образовательного туризма в каникулярное время;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воспитания в системе образования: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содержания воспитания, внедрение форм и методов, основанных на лучшем педагогическом опыте в сфере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воспитанияи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эффективной реализации воспитательного компонента федеральных государственных образовательных стандартов;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полноценное использование воспитательного потенциала основных и дополнительных образовательных программ;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расширение вариативности воспитательных систем и технологий, нацеленных на формирование индивидуальной траектории развития личности ребёнка, с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учётомего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потребностей, интересов и способностей;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для выявления и поддержки одаренных детей;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на основе использования потенциала системы дополнительного образования;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уподрастающего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поколения интереса к чтению;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у детей уровня владения русским и родным языками и иными коммуникативными компетенциями;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условий для психолого-педагогической поддержки воспитания в системе каникулярного отдыха и оздоровления детей.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Расширение воспитательных возможностей информационных ресурсов: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Поддержка общественных объединений в сфере воспитания: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</w:t>
      </w:r>
      <w:r w:rsidRPr="00C74B5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образования в целях содействия реализации и развития лидерского и творческого потенциала детей;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поддержка родительских и иных общественных объединений, содействующих воспитательной деятельности в образовательных организациях;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расширение государственно-частного партнерства в сфере воспитания детей.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2. Обновление воспитательного процесса с учетом современных достижений науки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отечественных традиций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Гражданское и патриотическое воспитание: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ценностям, к национальному культурному и историческому наследию и стремления к его сохранению и развитию;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программ патриотического воспитания детей, в том числе военно-патриотического;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C74B5D">
        <w:rPr>
          <w:rFonts w:ascii="Times New Roman" w:eastAsia="Times New Roman" w:hAnsi="Times New Roman" w:cs="Times New Roman"/>
          <w:sz w:val="24"/>
          <w:szCs w:val="24"/>
        </w:rPr>
        <w:t>ежэтнической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и межконфессиональной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нетерпимости,другим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негативным социальным явлениям.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развитие: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t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  <w:proofErr w:type="gramEnd"/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 детей к культурному наследию: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совершенствование деятельности библиотек;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поддержки этнических культурных традиций, народного творчества.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 и культура здоровья: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привитие культуры безопасной жизнедеятельности, профилактика вредных привычек;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распространение позитивных моделей участия в массовых общественно-спортивных мероприятиях.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Трудовое воспитание и профессиональное самоопределение: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воспитание у детей уважения к труду, людям труда, трудовым достижениям и подвигам;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умений и навыков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самообслуживания</w:t>
      </w:r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C74B5D">
        <w:rPr>
          <w:rFonts w:ascii="Times New Roman" w:eastAsia="Times New Roman" w:hAnsi="Times New Roman" w:cs="Times New Roman"/>
          <w:sz w:val="24"/>
          <w:szCs w:val="24"/>
        </w:rPr>
        <w:t>ыполнения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домашних обязанностей, потребности трудиться, добросовестного, ответственного и творческого отношения к разным видам трудовой деятельности;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содействие профессиональному самоопределению, приобщение детей к социально-значимой деятельности для осмысленного выбора профессии.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становление и развитие у ребенка экологической культуры, бережного отношения к родной земле;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формирование у детей экологической картины мира, развитие у них стремления беречь и охранять природу;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 за состояние природных ресурсов и разумное взаимодействие с ними.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IV. Механизмы реализации Стратегии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федеральной, региональной и муниципальной нормативной правовой базы в сфере воспитания детей в соответствии с государственной политикой Российской Федерации в области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совершенствование законодательной защиты определяющей роли семьи, приоритетного права родителей на воспитание и обучение детей, защиту их прав и интересов в системе воспитания.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Организационно-управленческие: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комплексных планов мер по реализации Стратегии на трёхлетние периоды;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принятие субъектами Российской Федерации в рамках региональных программ комплексных планов развития воспитания в соответствии со Стратегией, совершенствование в субъектах Российской Федерации условий для обеспечения </w:t>
      </w:r>
      <w:r w:rsidRPr="00C74B5D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эффективной воспитательной деятельности в образовательных и иных организациях на основе современных механизмов управления;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консолидация усилий воспитательных институтов на муниципальном и региональном уровнях;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эффективная координация межведомственного взаимодействия в системе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укрепление сотрудничества семьи, образовательных и иных организаций в воспитании детей;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системное изучение и распространение лучшего педагогического опыта работы в области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системы показателей, критериев и индикаторов, определяющих эффективность воспитания в системе образования;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организация мониторинга эффективности реализации Стратегии в субъектах Российской Федерации, муниципальных образованиях.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кадрового потенциала, в части воспитательной компетентности педагога, разработка и введение профессиональных стандартов специалиста в области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содействие развитию педагогических компетенций у родителей;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модернизация системы педагогического образования, повышения квалификации и переподготовки специалистов в сфере воспитания с целью обеспечить соответствие содержания воспитательной деятельности вызовам современного общества;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Научно-методические: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проведение научных исследований в области воспитания и социализации детей;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исследований в области семьи и семейного воспитания детей;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проведение прикладных исследований по изучению роли и места СМИ, Интернета в развитии личности ребёнка;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разработка методического обеспечения реализации Стратегии;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Финансово-экономические: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в субъектах и муниципалитетах Российской Федерации необходимых ресурсов для развития эффективной деятельности социальных институтов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B5D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многоканального финансирования системы воспитания из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средств;</w:t>
      </w:r>
      <w:proofErr w:type="gramEnd"/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создание и продуктивное использование гибкой системы стимулирования субъектов воспитательного процесса.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информационной поддержки Стратегии воспитания с привлечением значимых общероссийских и региональных СМИ; усиление воспитательного потенциала </w:t>
      </w:r>
      <w:proofErr w:type="spellStart"/>
      <w:r w:rsidRPr="00C74B5D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Pr="00C74B5D">
        <w:rPr>
          <w:rFonts w:ascii="Times New Roman" w:eastAsia="Times New Roman" w:hAnsi="Times New Roman" w:cs="Times New Roman"/>
          <w:sz w:val="24"/>
          <w:szCs w:val="24"/>
        </w:rPr>
        <w:noBreakHyphen/>
        <w:t>образования</w:t>
      </w:r>
      <w:proofErr w:type="spellEnd"/>
      <w:r w:rsidRPr="00C74B5D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организациях.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b/>
          <w:bCs/>
          <w:sz w:val="24"/>
          <w:szCs w:val="24"/>
        </w:rPr>
        <w:t>V. Ожидаемые результаты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Реализация Стратегии развития воспитания в Российской Федерации должна обеспечить: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значимость воспитания в общественном сознании;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укрепление российской гражданской идентичности, традиционных общенациональных ценностей, устойчивости и сплоченности российского общества;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разработка и успешная 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укрепление и развитие кадрового потенциала системы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утверждение в детской среде позитивных моделей поведения как нормы, снижение уровня негативных социальных явлений;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научных исследований в сфере воспитания;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повышение уровня информационной безопасности детей;</w:t>
      </w:r>
    </w:p>
    <w:p w:rsidR="00C74B5D" w:rsidRPr="00C74B5D" w:rsidRDefault="00C74B5D" w:rsidP="00C7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формирование системы осуществления мониторинга и показателей, отражающих эффективность реализации Стратегии.</w:t>
      </w:r>
    </w:p>
    <w:p w:rsidR="00C74B5D" w:rsidRPr="00C74B5D" w:rsidRDefault="00C74B5D" w:rsidP="00C74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B5D">
        <w:rPr>
          <w:rFonts w:ascii="Times New Roman" w:eastAsia="Times New Roman" w:hAnsi="Times New Roman" w:cs="Times New Roman"/>
          <w:sz w:val="24"/>
          <w:szCs w:val="24"/>
        </w:rPr>
        <w:t>04 февраля 2015 г.</w:t>
      </w:r>
    </w:p>
    <w:p w:rsidR="00C74B5D" w:rsidRDefault="00C74B5D"/>
    <w:sectPr w:rsidR="00C7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B5D"/>
    <w:rsid w:val="00C7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B5D"/>
    <w:rPr>
      <w:b/>
      <w:bCs/>
    </w:rPr>
  </w:style>
  <w:style w:type="paragraph" w:styleId="a4">
    <w:name w:val="Normal (Web)"/>
    <w:basedOn w:val="a"/>
    <w:uiPriority w:val="99"/>
    <w:semiHidden/>
    <w:unhideWhenUsed/>
    <w:rsid w:val="00C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3330</Words>
  <Characters>18986</Characters>
  <Application>Microsoft Office Word</Application>
  <DocSecurity>0</DocSecurity>
  <Lines>158</Lines>
  <Paragraphs>44</Paragraphs>
  <ScaleCrop>false</ScaleCrop>
  <Company/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2015-02-18T11:54:00Z</dcterms:created>
  <dcterms:modified xsi:type="dcterms:W3CDTF">2015-02-18T11:59:00Z</dcterms:modified>
</cp:coreProperties>
</file>